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54"/>
        <w:gridCol w:w="7142"/>
      </w:tblGrid>
      <w:tr w:rsidR="007F3EB5" w:rsidRPr="002E329F">
        <w:trPr>
          <w:trHeight w:val="1079"/>
        </w:trPr>
        <w:tc>
          <w:tcPr>
            <w:tcW w:w="1260" w:type="dxa"/>
            <w:tcBorders>
              <w:bottom w:val="single" w:sz="4" w:space="0" w:color="auto"/>
            </w:tcBorders>
          </w:tcPr>
          <w:p w:rsidR="007F3EB5" w:rsidRPr="002E329F" w:rsidRDefault="007F3EB5" w:rsidP="007F3EB5">
            <w:pPr>
              <w:pStyle w:val="Cabealho"/>
              <w:rPr>
                <w:rFonts w:asciiTheme="minorHAnsi" w:hAnsiTheme="minorHAnsi" w:cstheme="minorHAnsi"/>
              </w:rPr>
            </w:pPr>
            <w:r w:rsidRPr="002E329F">
              <w:rPr>
                <w:rFonts w:asciiTheme="minorHAnsi" w:hAnsiTheme="minorHAnsi" w:cstheme="minorHAnsi"/>
              </w:rPr>
              <w:object w:dxaOrig="4605" w:dyaOrig="4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8pt;height:48.6pt" o:ole="">
                  <v:imagedata r:id="rId5" o:title=""/>
                </v:shape>
                <o:OLEObject Type="Embed" ProgID="MSPhotoEd.3" ShapeID="_x0000_i1025" DrawAspect="Content" ObjectID="_1600780865" r:id="rId6"/>
              </w:objec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1232FA" w:rsidRPr="002E329F" w:rsidRDefault="007F3EB5" w:rsidP="002E329F">
            <w:pPr>
              <w:pStyle w:val="Cabealho"/>
              <w:rPr>
                <w:rFonts w:asciiTheme="minorHAnsi" w:hAnsiTheme="minorHAnsi" w:cstheme="minorHAnsi"/>
                <w:sz w:val="18"/>
              </w:rPr>
            </w:pPr>
            <w:r w:rsidRPr="002E329F">
              <w:rPr>
                <w:rFonts w:asciiTheme="minorHAnsi" w:hAnsiTheme="minorHAnsi" w:cstheme="minorHAnsi"/>
                <w:sz w:val="28"/>
              </w:rPr>
              <w:t>IGC – INSTITUTO GESTALT DO CEARÁ</w:t>
            </w:r>
            <w:r w:rsidRPr="002E329F">
              <w:rPr>
                <w:rFonts w:asciiTheme="minorHAnsi" w:hAnsiTheme="minorHAnsi" w:cstheme="minorHAnsi"/>
                <w:sz w:val="28"/>
              </w:rPr>
              <w:br/>
            </w:r>
            <w:r w:rsidRPr="002E329F">
              <w:rPr>
                <w:rFonts w:asciiTheme="minorHAnsi" w:hAnsiTheme="minorHAnsi" w:cstheme="minorHAnsi"/>
                <w:sz w:val="18"/>
              </w:rPr>
              <w:t xml:space="preserve">Rua João </w:t>
            </w:r>
            <w:proofErr w:type="spellStart"/>
            <w:r w:rsidRPr="002E329F">
              <w:rPr>
                <w:rFonts w:asciiTheme="minorHAnsi" w:hAnsiTheme="minorHAnsi" w:cstheme="minorHAnsi"/>
                <w:sz w:val="18"/>
              </w:rPr>
              <w:t>Regino</w:t>
            </w:r>
            <w:proofErr w:type="spellEnd"/>
            <w:r w:rsidRPr="002E329F">
              <w:rPr>
                <w:rFonts w:asciiTheme="minorHAnsi" w:hAnsiTheme="minorHAnsi" w:cstheme="minorHAnsi"/>
                <w:sz w:val="18"/>
              </w:rPr>
              <w:t>, 474 – Cidade dos Funcionários – CEP. 60821-780 – Fortaleza / CE</w:t>
            </w:r>
            <w:r w:rsidRPr="002E329F">
              <w:rPr>
                <w:rFonts w:asciiTheme="minorHAnsi" w:hAnsiTheme="minorHAnsi" w:cstheme="minorHAnsi"/>
                <w:sz w:val="18"/>
              </w:rPr>
              <w:br/>
              <w:t xml:space="preserve">Fone: (0xx) 85 3271-1692 – E-mail: </w:t>
            </w:r>
            <w:hyperlink r:id="rId7" w:history="1">
              <w:r w:rsidR="001232FA" w:rsidRPr="002E329F">
                <w:rPr>
                  <w:rStyle w:val="Hyperlink"/>
                  <w:rFonts w:asciiTheme="minorHAnsi" w:hAnsiTheme="minorHAnsi" w:cstheme="minorHAnsi"/>
                  <w:sz w:val="18"/>
                </w:rPr>
                <w:t>secretaria@gestaltce.com.br</w:t>
              </w:r>
            </w:hyperlink>
          </w:p>
          <w:p w:rsidR="007F3EB5" w:rsidRPr="002E329F" w:rsidRDefault="003B54BB" w:rsidP="002E329F">
            <w:pPr>
              <w:pStyle w:val="Cabealho"/>
              <w:rPr>
                <w:rFonts w:asciiTheme="minorHAnsi" w:hAnsiTheme="minorHAnsi" w:cstheme="minorHAnsi"/>
              </w:rPr>
            </w:pPr>
            <w:hyperlink r:id="rId8" w:history="1">
              <w:r w:rsidR="007F3EB5" w:rsidRPr="002E329F">
                <w:rPr>
                  <w:rStyle w:val="Hyperlink"/>
                  <w:rFonts w:asciiTheme="minorHAnsi" w:hAnsiTheme="minorHAnsi" w:cstheme="minorHAnsi"/>
                  <w:sz w:val="18"/>
                </w:rPr>
                <w:t>www.gestaltce.com.br</w:t>
              </w:r>
            </w:hyperlink>
          </w:p>
        </w:tc>
      </w:tr>
    </w:tbl>
    <w:p w:rsidR="00C815FB" w:rsidRDefault="00C815FB" w:rsidP="0062261F">
      <w:pPr>
        <w:spacing w:before="240"/>
        <w:ind w:right="-1"/>
        <w:rPr>
          <w:rFonts w:asciiTheme="minorHAnsi" w:hAnsiTheme="minorHAnsi" w:cstheme="minorHAnsi"/>
          <w:sz w:val="24"/>
          <w:szCs w:val="24"/>
        </w:rPr>
      </w:pPr>
    </w:p>
    <w:p w:rsidR="0072124D" w:rsidRDefault="0072124D" w:rsidP="0072124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PORTARIA Nº 02, DE 11 DE OUTUBRO DE 2018</w:t>
      </w:r>
    </w:p>
    <w:p w:rsidR="0072124D" w:rsidRDefault="0072124D" w:rsidP="0072124D">
      <w:pPr>
        <w:pStyle w:val="Default"/>
        <w:jc w:val="center"/>
        <w:rPr>
          <w:sz w:val="23"/>
          <w:szCs w:val="23"/>
        </w:rPr>
      </w:pPr>
    </w:p>
    <w:p w:rsidR="0072124D" w:rsidRDefault="0072124D" w:rsidP="0072124D">
      <w:pPr>
        <w:spacing w:before="240"/>
        <w:ind w:right="-1"/>
        <w:rPr>
          <w:rFonts w:asciiTheme="minorHAnsi" w:hAnsiTheme="minorHAnsi" w:cstheme="minorHAnsi"/>
          <w:sz w:val="22"/>
          <w:szCs w:val="22"/>
        </w:rPr>
      </w:pPr>
      <w:r w:rsidRPr="006B7D2D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Coordenador</w:t>
      </w:r>
      <w:r w:rsidRPr="006B7D2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Pedagógico do</w:t>
      </w:r>
      <w:r w:rsidRPr="006B7D2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INSTITUTO GESTALT DO CEARÁ</w:t>
      </w:r>
      <w:r w:rsidRPr="006B7D2D">
        <w:rPr>
          <w:rFonts w:asciiTheme="minorHAnsi" w:hAnsiTheme="minorHAnsi" w:cstheme="minorHAnsi"/>
          <w:sz w:val="22"/>
          <w:szCs w:val="22"/>
        </w:rPr>
        <w:t xml:space="preserve">, no uso das suas atribuições legais que lhe confere o Regimento </w:t>
      </w:r>
      <w:r>
        <w:rPr>
          <w:rFonts w:asciiTheme="minorHAnsi" w:hAnsiTheme="minorHAnsi" w:cstheme="minorHAnsi"/>
          <w:sz w:val="22"/>
          <w:szCs w:val="22"/>
        </w:rPr>
        <w:t>Interno</w:t>
      </w:r>
      <w:r w:rsidRPr="006B7D2D">
        <w:rPr>
          <w:rFonts w:asciiTheme="minorHAnsi" w:hAnsiTheme="minorHAnsi" w:cstheme="minorHAnsi"/>
          <w:sz w:val="22"/>
          <w:szCs w:val="22"/>
        </w:rPr>
        <w:t>, resolve:</w:t>
      </w:r>
    </w:p>
    <w:p w:rsidR="001F6CC6" w:rsidRDefault="0072124D" w:rsidP="001F6CC6">
      <w:pPr>
        <w:spacing w:before="24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 – informar</w:t>
      </w:r>
      <w:r w:rsidR="00EB3A53" w:rsidRPr="007212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as</w:t>
      </w:r>
      <w:r w:rsidR="00EB3A53" w:rsidRPr="0072124D">
        <w:rPr>
          <w:rFonts w:asciiTheme="minorHAnsi" w:hAnsiTheme="minorHAnsi" w:cstheme="minorHAnsi"/>
          <w:sz w:val="22"/>
          <w:szCs w:val="22"/>
        </w:rPr>
        <w:t xml:space="preserve"> regras </w:t>
      </w:r>
      <w:r w:rsidR="00BF115A" w:rsidRPr="0072124D">
        <w:rPr>
          <w:rFonts w:asciiTheme="minorHAnsi" w:hAnsiTheme="minorHAnsi" w:cstheme="minorHAnsi"/>
          <w:sz w:val="22"/>
          <w:szCs w:val="22"/>
        </w:rPr>
        <w:t>para realização e en</w:t>
      </w:r>
      <w:r>
        <w:rPr>
          <w:rFonts w:asciiTheme="minorHAnsi" w:hAnsiTheme="minorHAnsi" w:cstheme="minorHAnsi"/>
          <w:sz w:val="22"/>
          <w:szCs w:val="22"/>
        </w:rPr>
        <w:t>trega de avaliações e trabalhos referentes a disciplinas e módulos dos cursos de Formação e de Especialização do IGC.</w:t>
      </w:r>
    </w:p>
    <w:p w:rsidR="001F6CC6" w:rsidRDefault="001F6CC6" w:rsidP="001F6CC6">
      <w:pPr>
        <w:spacing w:before="24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</w:t>
      </w:r>
      <w:r w:rsidRPr="001F6CC6">
        <w:rPr>
          <w:rFonts w:asciiTheme="minorHAnsi" w:hAnsiTheme="minorHAnsi" w:cstheme="minorHAnsi"/>
          <w:sz w:val="22"/>
          <w:szCs w:val="22"/>
        </w:rPr>
        <w:t xml:space="preserve"> – </w:t>
      </w:r>
      <w:r w:rsidR="00BF115A" w:rsidRPr="001F6CC6">
        <w:rPr>
          <w:rFonts w:asciiTheme="minorHAnsi" w:hAnsiTheme="minorHAnsi"/>
          <w:sz w:val="22"/>
          <w:szCs w:val="22"/>
        </w:rPr>
        <w:t>A avaliação</w:t>
      </w:r>
      <w:r>
        <w:rPr>
          <w:rFonts w:asciiTheme="minorHAnsi" w:hAnsiTheme="minorHAnsi"/>
          <w:sz w:val="22"/>
          <w:szCs w:val="22"/>
        </w:rPr>
        <w:t xml:space="preserve"> de disciplina é um elemento constitutivo do processo de ensino-aprendizagem, consta como pré-requisito para aprovação na disciplina e </w:t>
      </w:r>
      <w:r w:rsidR="00BF115A" w:rsidRPr="001F6CC6">
        <w:rPr>
          <w:rFonts w:asciiTheme="minorHAnsi" w:hAnsiTheme="minorHAnsi"/>
          <w:sz w:val="22"/>
          <w:szCs w:val="22"/>
        </w:rPr>
        <w:t>deve ser realizada no dia marcado pelo professo</w:t>
      </w:r>
      <w:r>
        <w:rPr>
          <w:rFonts w:asciiTheme="minorHAnsi" w:hAnsiTheme="minorHAnsi"/>
          <w:sz w:val="22"/>
          <w:szCs w:val="22"/>
        </w:rPr>
        <w:t>r e no prazo por ele estipulado, conforme previsto no Plano de Ensino da disciplina em questão.</w:t>
      </w:r>
    </w:p>
    <w:p w:rsidR="001F6CC6" w:rsidRPr="001F6CC6" w:rsidRDefault="001F6CC6" w:rsidP="001F6CC6">
      <w:pPr>
        <w:spacing w:before="240"/>
        <w:rPr>
          <w:rFonts w:asciiTheme="minorHAnsi" w:hAnsiTheme="minorHAnsi"/>
          <w:sz w:val="22"/>
          <w:szCs w:val="22"/>
        </w:rPr>
      </w:pPr>
      <w:r w:rsidRPr="001F6CC6">
        <w:rPr>
          <w:rFonts w:asciiTheme="minorHAnsi" w:hAnsiTheme="minorHAnsi" w:cstheme="minorHAnsi"/>
          <w:sz w:val="22"/>
          <w:szCs w:val="22"/>
        </w:rPr>
        <w:t xml:space="preserve">§ 1º - </w:t>
      </w:r>
      <w:r w:rsidR="00BF115A" w:rsidRPr="001F6CC6">
        <w:rPr>
          <w:rFonts w:asciiTheme="minorHAnsi" w:hAnsiTheme="minorHAnsi"/>
          <w:sz w:val="22"/>
          <w:szCs w:val="22"/>
        </w:rPr>
        <w:t xml:space="preserve">Avaliações não realizadas no prazo ou na data determinada </w:t>
      </w:r>
      <w:r w:rsidRPr="001F6CC6">
        <w:rPr>
          <w:rFonts w:asciiTheme="minorHAnsi" w:hAnsiTheme="minorHAnsi"/>
          <w:sz w:val="22"/>
          <w:szCs w:val="22"/>
        </w:rPr>
        <w:t xml:space="preserve">pelo professor </w:t>
      </w:r>
      <w:r w:rsidR="00BF115A" w:rsidRPr="001F6CC6">
        <w:rPr>
          <w:rFonts w:asciiTheme="minorHAnsi" w:hAnsiTheme="minorHAnsi"/>
          <w:sz w:val="22"/>
          <w:szCs w:val="22"/>
        </w:rPr>
        <w:t>implicarão em ausência de nota e, portanto, em reprovação na disciplina.</w:t>
      </w:r>
    </w:p>
    <w:p w:rsidR="001F6CC6" w:rsidRPr="001F6CC6" w:rsidRDefault="001F6CC6" w:rsidP="001F6CC6">
      <w:pPr>
        <w:spacing w:before="240"/>
        <w:rPr>
          <w:rFonts w:asciiTheme="minorHAnsi" w:hAnsiTheme="minorHAnsi"/>
          <w:sz w:val="22"/>
          <w:szCs w:val="22"/>
        </w:rPr>
      </w:pPr>
      <w:proofErr w:type="spellStart"/>
      <w:r w:rsidRPr="001F6CC6">
        <w:rPr>
          <w:rFonts w:asciiTheme="minorHAnsi" w:hAnsiTheme="minorHAnsi" w:cstheme="minorHAnsi"/>
          <w:sz w:val="22"/>
          <w:szCs w:val="22"/>
        </w:rPr>
        <w:t>Art</w:t>
      </w:r>
      <w:proofErr w:type="spellEnd"/>
      <w:r w:rsidRPr="001F6CC6">
        <w:rPr>
          <w:rFonts w:asciiTheme="minorHAnsi" w:hAnsiTheme="minorHAnsi" w:cstheme="minorHAnsi"/>
          <w:sz w:val="22"/>
          <w:szCs w:val="22"/>
        </w:rPr>
        <w:t xml:space="preserve"> 3 – </w:t>
      </w:r>
      <w:r w:rsidR="00BF115A" w:rsidRPr="001F6CC6">
        <w:rPr>
          <w:rFonts w:asciiTheme="minorHAnsi" w:hAnsiTheme="minorHAnsi"/>
          <w:sz w:val="22"/>
          <w:szCs w:val="22"/>
        </w:rPr>
        <w:t xml:space="preserve">Caso o aluno não tenha podido fazer </w:t>
      </w:r>
      <w:r w:rsidRPr="001F6CC6">
        <w:rPr>
          <w:rFonts w:asciiTheme="minorHAnsi" w:hAnsiTheme="minorHAnsi"/>
          <w:sz w:val="22"/>
          <w:szCs w:val="22"/>
        </w:rPr>
        <w:t>a</w:t>
      </w:r>
      <w:r w:rsidR="00BF115A" w:rsidRPr="001F6CC6">
        <w:rPr>
          <w:rFonts w:asciiTheme="minorHAnsi" w:hAnsiTheme="minorHAnsi"/>
          <w:sz w:val="22"/>
          <w:szCs w:val="22"/>
        </w:rPr>
        <w:t xml:space="preserve"> avaliação, por motivo de saúde e/ou trabalho, poderá solicita-la como segunda chamada, dentro do prazo de 07 dias após a data de entrega/realização da disciplina.</w:t>
      </w:r>
    </w:p>
    <w:p w:rsidR="001F6CC6" w:rsidRPr="001F6CC6" w:rsidRDefault="001F6CC6" w:rsidP="001F6CC6">
      <w:pPr>
        <w:spacing w:before="240"/>
        <w:ind w:right="-1"/>
        <w:rPr>
          <w:rFonts w:asciiTheme="minorHAnsi" w:hAnsiTheme="minorHAnsi" w:cstheme="minorHAnsi"/>
          <w:sz w:val="22"/>
          <w:szCs w:val="22"/>
        </w:rPr>
      </w:pPr>
      <w:r w:rsidRPr="001F6CC6">
        <w:rPr>
          <w:rFonts w:asciiTheme="minorHAnsi" w:hAnsiTheme="minorHAnsi" w:cstheme="minorHAnsi"/>
          <w:sz w:val="22"/>
          <w:szCs w:val="22"/>
        </w:rPr>
        <w:t xml:space="preserve">§ 1º -Para solicitação da avaliação de segunda chamada, o aluno deve fazer a solicitação via formulário no site do IGC, e apenas via formulário existente no site: </w:t>
      </w:r>
      <w:hyperlink r:id="rId9" w:history="1">
        <w:r w:rsidRPr="001F6CC6">
          <w:rPr>
            <w:rStyle w:val="Hyperlink"/>
            <w:rFonts w:asciiTheme="minorHAnsi" w:hAnsiTheme="minorHAnsi" w:cstheme="minorHAnsi"/>
            <w:sz w:val="22"/>
            <w:szCs w:val="22"/>
          </w:rPr>
          <w:t>www.gestaltce.com.br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onde também fará a justificativa </w:t>
      </w:r>
      <w:r w:rsidR="00451472">
        <w:rPr>
          <w:rFonts w:asciiTheme="minorHAnsi" w:hAnsiTheme="minorHAnsi" w:cstheme="minorHAnsi"/>
          <w:sz w:val="22"/>
          <w:szCs w:val="22"/>
        </w:rPr>
        <w:t>pela</w:t>
      </w:r>
      <w:r>
        <w:rPr>
          <w:rFonts w:asciiTheme="minorHAnsi" w:hAnsiTheme="minorHAnsi" w:cstheme="minorHAnsi"/>
          <w:sz w:val="22"/>
          <w:szCs w:val="22"/>
        </w:rPr>
        <w:t xml:space="preserve"> perda da avaliação.</w:t>
      </w:r>
    </w:p>
    <w:p w:rsidR="000E5AB9" w:rsidRPr="000E5AB9" w:rsidRDefault="000E5AB9" w:rsidP="000E5AB9">
      <w:pPr>
        <w:spacing w:before="240"/>
        <w:ind w:right="-1"/>
        <w:rPr>
          <w:rFonts w:asciiTheme="minorHAnsi" w:hAnsiTheme="minorHAnsi" w:cstheme="minorHAnsi"/>
          <w:sz w:val="22"/>
          <w:szCs w:val="22"/>
        </w:rPr>
      </w:pPr>
      <w:r w:rsidRPr="000E5AB9">
        <w:rPr>
          <w:rFonts w:asciiTheme="minorHAnsi" w:hAnsiTheme="minorHAnsi" w:cstheme="minorHAnsi"/>
          <w:sz w:val="22"/>
          <w:szCs w:val="22"/>
        </w:rPr>
        <w:t>§ 2º - O aluno deve entrar na aba “Acadêmico”, clicar guia “Alunos” e inserir a senha necessária para entrar na página que dá acesso aos processos acadêmicos, escolhendo posteriormente o formulário na coluna referente a “Solicitações”.</w:t>
      </w:r>
    </w:p>
    <w:p w:rsidR="000E5AB9" w:rsidRPr="000E5AB9" w:rsidRDefault="000E5AB9" w:rsidP="000E5AB9">
      <w:pPr>
        <w:spacing w:before="240"/>
        <w:ind w:right="-1"/>
        <w:rPr>
          <w:rFonts w:asciiTheme="minorHAnsi" w:hAnsiTheme="minorHAnsi" w:cstheme="minorHAnsi"/>
          <w:sz w:val="22"/>
          <w:szCs w:val="22"/>
        </w:rPr>
      </w:pPr>
      <w:r w:rsidRPr="000E5AB9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3</w:t>
      </w:r>
      <w:r w:rsidRPr="000E5AB9">
        <w:rPr>
          <w:rFonts w:asciiTheme="minorHAnsi" w:hAnsiTheme="minorHAnsi" w:cstheme="minorHAnsi"/>
          <w:sz w:val="22"/>
          <w:szCs w:val="22"/>
        </w:rPr>
        <w:t>º - A senha de acesso deve ser obtida junto a secretaria e não deve ser, em hipótese alguma repassada a não-alunos do IGC.</w:t>
      </w:r>
    </w:p>
    <w:p w:rsidR="00451472" w:rsidRDefault="00451472" w:rsidP="001F6CC6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0E5AB9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3</w:t>
      </w:r>
      <w:r w:rsidRPr="000E5AB9">
        <w:rPr>
          <w:rFonts w:asciiTheme="minorHAnsi" w:hAnsiTheme="minorHAnsi" w:cstheme="minorHAnsi"/>
          <w:sz w:val="22"/>
          <w:szCs w:val="22"/>
        </w:rPr>
        <w:t xml:space="preserve">º - </w:t>
      </w:r>
      <w:r>
        <w:rPr>
          <w:rFonts w:asciiTheme="minorHAnsi" w:hAnsiTheme="minorHAnsi" w:cstheme="minorHAnsi"/>
          <w:sz w:val="22"/>
          <w:szCs w:val="22"/>
        </w:rPr>
        <w:t>Após a solicitação da segunda chamada, o aluno receberá o boleto para pagamento da taxa de solicitação de segunda chamada.</w:t>
      </w:r>
    </w:p>
    <w:p w:rsidR="003B54BB" w:rsidRDefault="00451472" w:rsidP="003B54BB">
      <w:pPr>
        <w:spacing w:before="240"/>
        <w:rPr>
          <w:rFonts w:asciiTheme="minorHAnsi" w:hAnsiTheme="minorHAnsi"/>
          <w:sz w:val="22"/>
          <w:szCs w:val="22"/>
        </w:rPr>
      </w:pPr>
      <w:r w:rsidRPr="000E5AB9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B54BB">
        <w:rPr>
          <w:rFonts w:asciiTheme="minorHAnsi" w:hAnsiTheme="minorHAnsi" w:cstheme="minorHAnsi"/>
          <w:sz w:val="22"/>
          <w:szCs w:val="22"/>
        </w:rPr>
        <w:t>4</w:t>
      </w:r>
      <w:r w:rsidRPr="000E5AB9">
        <w:rPr>
          <w:rFonts w:asciiTheme="minorHAnsi" w:hAnsiTheme="minorHAnsi" w:cstheme="minorHAnsi"/>
          <w:sz w:val="22"/>
          <w:szCs w:val="22"/>
        </w:rPr>
        <w:t>º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B54BB">
        <w:rPr>
          <w:rFonts w:asciiTheme="minorHAnsi" w:hAnsiTheme="minorHAnsi"/>
          <w:sz w:val="22"/>
          <w:szCs w:val="22"/>
        </w:rPr>
        <w:t xml:space="preserve">Tendo solicitado e pago a taxa, o aluno </w:t>
      </w:r>
      <w:r w:rsidR="00BF115A" w:rsidRPr="0072124D">
        <w:rPr>
          <w:rFonts w:asciiTheme="minorHAnsi" w:hAnsiTheme="minorHAnsi"/>
          <w:sz w:val="22"/>
          <w:szCs w:val="22"/>
        </w:rPr>
        <w:t>receber</w:t>
      </w:r>
      <w:r>
        <w:rPr>
          <w:rFonts w:asciiTheme="minorHAnsi" w:hAnsiTheme="minorHAnsi"/>
          <w:sz w:val="22"/>
          <w:szCs w:val="22"/>
        </w:rPr>
        <w:t>á</w:t>
      </w:r>
      <w:r w:rsidR="00BF115A" w:rsidRPr="007212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orientações diretamente do docente para nova </w:t>
      </w:r>
      <w:r w:rsidR="00BF115A" w:rsidRPr="0072124D">
        <w:rPr>
          <w:rFonts w:asciiTheme="minorHAnsi" w:hAnsiTheme="minorHAnsi"/>
          <w:sz w:val="22"/>
          <w:szCs w:val="22"/>
        </w:rPr>
        <w:t>data/prazo para realização da avaliação</w:t>
      </w:r>
      <w:r>
        <w:rPr>
          <w:rFonts w:asciiTheme="minorHAnsi" w:hAnsiTheme="minorHAnsi"/>
          <w:sz w:val="22"/>
          <w:szCs w:val="22"/>
        </w:rPr>
        <w:t>.</w:t>
      </w:r>
    </w:p>
    <w:p w:rsidR="00D33FD4" w:rsidRPr="003B54BB" w:rsidRDefault="003B54BB" w:rsidP="003B54BB">
      <w:pPr>
        <w:spacing w:before="240"/>
        <w:rPr>
          <w:rFonts w:asciiTheme="minorHAnsi" w:hAnsiTheme="minorHAnsi"/>
          <w:sz w:val="22"/>
          <w:szCs w:val="22"/>
        </w:rPr>
      </w:pPr>
      <w:proofErr w:type="spellStart"/>
      <w:r w:rsidRPr="001F6CC6">
        <w:rPr>
          <w:rFonts w:asciiTheme="minorHAnsi" w:hAnsiTheme="minorHAnsi" w:cstheme="minorHAnsi"/>
          <w:sz w:val="22"/>
          <w:szCs w:val="22"/>
        </w:rPr>
        <w:t>Art</w:t>
      </w:r>
      <w:proofErr w:type="spellEnd"/>
      <w:r w:rsidRPr="001F6C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F6CC6">
        <w:rPr>
          <w:rFonts w:asciiTheme="minorHAnsi" w:hAnsiTheme="minorHAnsi" w:cstheme="minorHAnsi"/>
          <w:sz w:val="22"/>
          <w:szCs w:val="22"/>
        </w:rPr>
        <w:t xml:space="preserve"> – </w:t>
      </w:r>
      <w:r w:rsidR="00BF115A" w:rsidRPr="003B54BB">
        <w:rPr>
          <w:rFonts w:asciiTheme="minorHAnsi" w:hAnsiTheme="minorHAnsi"/>
          <w:sz w:val="22"/>
          <w:szCs w:val="22"/>
        </w:rPr>
        <w:t xml:space="preserve">No caso de </w:t>
      </w:r>
      <w:r>
        <w:rPr>
          <w:rFonts w:asciiTheme="minorHAnsi" w:hAnsiTheme="minorHAnsi"/>
          <w:sz w:val="22"/>
          <w:szCs w:val="22"/>
        </w:rPr>
        <w:t xml:space="preserve">realização de </w:t>
      </w:r>
      <w:r w:rsidR="00BF115A" w:rsidRPr="003B54BB">
        <w:rPr>
          <w:rFonts w:asciiTheme="minorHAnsi" w:hAnsiTheme="minorHAnsi"/>
          <w:sz w:val="22"/>
          <w:szCs w:val="22"/>
        </w:rPr>
        <w:t>segunda chamada, o não comparecimento</w:t>
      </w:r>
      <w:r>
        <w:rPr>
          <w:rFonts w:asciiTheme="minorHAnsi" w:hAnsiTheme="minorHAnsi"/>
          <w:sz w:val="22"/>
          <w:szCs w:val="22"/>
        </w:rPr>
        <w:t xml:space="preserve"> do aluno</w:t>
      </w:r>
      <w:r w:rsidR="00BF115A" w:rsidRPr="003B54BB">
        <w:rPr>
          <w:rFonts w:asciiTheme="minorHAnsi" w:hAnsiTheme="minorHAnsi"/>
          <w:sz w:val="22"/>
          <w:szCs w:val="22"/>
        </w:rPr>
        <w:t xml:space="preserve"> para realização da avaliação ou o não envio/entrega da mesma no prazo</w:t>
      </w:r>
      <w:r>
        <w:rPr>
          <w:rFonts w:asciiTheme="minorHAnsi" w:hAnsiTheme="minorHAnsi"/>
          <w:sz w:val="22"/>
          <w:szCs w:val="22"/>
        </w:rPr>
        <w:t>/</w:t>
      </w:r>
      <w:r w:rsidR="00BF115A" w:rsidRPr="003B54BB">
        <w:rPr>
          <w:rFonts w:asciiTheme="minorHAnsi" w:hAnsiTheme="minorHAnsi"/>
          <w:sz w:val="22"/>
          <w:szCs w:val="22"/>
        </w:rPr>
        <w:t>data estipulados implicará na reprovação em definitivo na disciplina em questão, em caráter irrevogável.</w:t>
      </w:r>
    </w:p>
    <w:p w:rsidR="003B54BB" w:rsidRPr="00ED1E16" w:rsidRDefault="003B54BB" w:rsidP="003B54BB">
      <w:pPr>
        <w:spacing w:before="240"/>
        <w:ind w:right="-1"/>
        <w:rPr>
          <w:rFonts w:asciiTheme="minorHAnsi" w:hAnsiTheme="minorHAnsi" w:cstheme="minorHAnsi"/>
          <w:sz w:val="22"/>
          <w:szCs w:val="22"/>
        </w:rPr>
      </w:pPr>
      <w:r w:rsidRPr="00ED1E16">
        <w:rPr>
          <w:rFonts w:asciiTheme="minorHAnsi" w:hAnsiTheme="minorHAnsi" w:cstheme="minorHAnsi"/>
          <w:sz w:val="22"/>
          <w:szCs w:val="22"/>
        </w:rPr>
        <w:t xml:space="preserve">Art. 3 – Esta Portaria entra em vigor na data de sua publicação. </w:t>
      </w:r>
    </w:p>
    <w:p w:rsidR="003B54BB" w:rsidRDefault="003B54BB" w:rsidP="003B54BB">
      <w:pPr>
        <w:spacing w:before="240"/>
        <w:ind w:right="-1"/>
        <w:rPr>
          <w:rFonts w:asciiTheme="minorHAnsi" w:hAnsiTheme="minorHAnsi" w:cstheme="minorHAnsi"/>
          <w:sz w:val="22"/>
          <w:szCs w:val="22"/>
        </w:rPr>
      </w:pPr>
      <w:r w:rsidRPr="00ED1E16">
        <w:rPr>
          <w:rFonts w:asciiTheme="minorHAnsi" w:hAnsiTheme="minorHAnsi" w:cstheme="minorHAnsi"/>
          <w:sz w:val="22"/>
          <w:szCs w:val="22"/>
        </w:rPr>
        <w:t xml:space="preserve">Art. 4 – Ficam sem efeito </w:t>
      </w:r>
      <w:r>
        <w:rPr>
          <w:rFonts w:asciiTheme="minorHAnsi" w:hAnsiTheme="minorHAnsi" w:cstheme="minorHAnsi"/>
          <w:sz w:val="22"/>
          <w:szCs w:val="22"/>
        </w:rPr>
        <w:t>quaisquer</w:t>
      </w:r>
      <w:r w:rsidRPr="00ED1E16">
        <w:rPr>
          <w:rFonts w:asciiTheme="minorHAnsi" w:hAnsiTheme="minorHAnsi" w:cstheme="minorHAnsi"/>
          <w:sz w:val="22"/>
          <w:szCs w:val="22"/>
        </w:rPr>
        <w:t xml:space="preserve"> disposições anteriores que regulavam a matéria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33FD4" w:rsidRPr="0072124D" w:rsidRDefault="003B54BB" w:rsidP="00766CC1">
      <w:pPr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72124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2F2900F" wp14:editId="5E8D94F8">
            <wp:simplePos x="0" y="0"/>
            <wp:positionH relativeFrom="column">
              <wp:posOffset>3663950</wp:posOffset>
            </wp:positionH>
            <wp:positionV relativeFrom="paragraph">
              <wp:posOffset>114156</wp:posOffset>
            </wp:positionV>
            <wp:extent cx="2124000" cy="9540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s - Assinatu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FD4" w:rsidRPr="0072124D" w:rsidRDefault="00D33FD4" w:rsidP="00766CC1">
      <w:pPr>
        <w:spacing w:before="240"/>
        <w:jc w:val="right"/>
        <w:rPr>
          <w:rFonts w:asciiTheme="minorHAnsi" w:hAnsiTheme="minorHAnsi" w:cstheme="minorHAnsi"/>
          <w:sz w:val="22"/>
          <w:szCs w:val="22"/>
        </w:rPr>
      </w:pPr>
    </w:p>
    <w:p w:rsidR="00766CC1" w:rsidRPr="00766CC1" w:rsidRDefault="00766CC1" w:rsidP="00766CC1">
      <w:pPr>
        <w:spacing w:before="240"/>
        <w:jc w:val="right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Silverio Karwowski</w:t>
      </w:r>
      <w:r>
        <w:rPr>
          <w:rFonts w:asciiTheme="minorHAnsi" w:hAnsiTheme="minorHAnsi" w:cstheme="minorHAnsi"/>
          <w:sz w:val="24"/>
          <w:szCs w:val="24"/>
        </w:rPr>
        <w:br/>
      </w:r>
      <w:r w:rsidRPr="00766CC1">
        <w:rPr>
          <w:rFonts w:asciiTheme="minorHAnsi" w:hAnsiTheme="minorHAnsi" w:cstheme="minorHAnsi"/>
          <w:b/>
          <w:i/>
          <w:szCs w:val="24"/>
        </w:rPr>
        <w:t>Coordena</w:t>
      </w:r>
      <w:bookmarkStart w:id="0" w:name="_GoBack"/>
      <w:bookmarkEnd w:id="0"/>
      <w:r w:rsidRPr="00766CC1">
        <w:rPr>
          <w:rFonts w:asciiTheme="minorHAnsi" w:hAnsiTheme="minorHAnsi" w:cstheme="minorHAnsi"/>
          <w:b/>
          <w:i/>
          <w:szCs w:val="24"/>
        </w:rPr>
        <w:t xml:space="preserve">dor </w:t>
      </w:r>
      <w:r w:rsidR="0072124D">
        <w:rPr>
          <w:rFonts w:asciiTheme="minorHAnsi" w:hAnsiTheme="minorHAnsi" w:cstheme="minorHAnsi"/>
          <w:b/>
          <w:i/>
          <w:szCs w:val="24"/>
        </w:rPr>
        <w:t>Pedagógico</w:t>
      </w:r>
    </w:p>
    <w:sectPr w:rsidR="00766CC1" w:rsidRPr="00766CC1" w:rsidSect="00C815FB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3B2"/>
    <w:multiLevelType w:val="hybridMultilevel"/>
    <w:tmpl w:val="DC788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226"/>
    <w:multiLevelType w:val="hybridMultilevel"/>
    <w:tmpl w:val="280476AE"/>
    <w:lvl w:ilvl="0" w:tplc="685C16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7080"/>
    <w:multiLevelType w:val="hybridMultilevel"/>
    <w:tmpl w:val="4F9CA5C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B5"/>
    <w:rsid w:val="0002448C"/>
    <w:rsid w:val="000E5AB9"/>
    <w:rsid w:val="000F0AA6"/>
    <w:rsid w:val="001232FA"/>
    <w:rsid w:val="00164076"/>
    <w:rsid w:val="00191FDD"/>
    <w:rsid w:val="001E07D6"/>
    <w:rsid w:val="001F6CC6"/>
    <w:rsid w:val="002155CE"/>
    <w:rsid w:val="0029582C"/>
    <w:rsid w:val="002D33C3"/>
    <w:rsid w:val="002E329F"/>
    <w:rsid w:val="002E419B"/>
    <w:rsid w:val="0030290A"/>
    <w:rsid w:val="00323AAE"/>
    <w:rsid w:val="003423F5"/>
    <w:rsid w:val="003B54BB"/>
    <w:rsid w:val="003E6273"/>
    <w:rsid w:val="00405F01"/>
    <w:rsid w:val="00432C12"/>
    <w:rsid w:val="00451472"/>
    <w:rsid w:val="004A5C03"/>
    <w:rsid w:val="004B27A2"/>
    <w:rsid w:val="004D0852"/>
    <w:rsid w:val="0053728D"/>
    <w:rsid w:val="00586094"/>
    <w:rsid w:val="005C2ADB"/>
    <w:rsid w:val="005D0DD6"/>
    <w:rsid w:val="005E21AA"/>
    <w:rsid w:val="0062261F"/>
    <w:rsid w:val="00662522"/>
    <w:rsid w:val="006E19F0"/>
    <w:rsid w:val="0072124D"/>
    <w:rsid w:val="00750D53"/>
    <w:rsid w:val="00764318"/>
    <w:rsid w:val="00766CC1"/>
    <w:rsid w:val="00770696"/>
    <w:rsid w:val="007B5C66"/>
    <w:rsid w:val="007F1C6E"/>
    <w:rsid w:val="007F3EB5"/>
    <w:rsid w:val="00804008"/>
    <w:rsid w:val="00811AC0"/>
    <w:rsid w:val="0086475C"/>
    <w:rsid w:val="008E4AC2"/>
    <w:rsid w:val="00900F2E"/>
    <w:rsid w:val="00934356"/>
    <w:rsid w:val="00951B68"/>
    <w:rsid w:val="00964613"/>
    <w:rsid w:val="009B1445"/>
    <w:rsid w:val="009E5158"/>
    <w:rsid w:val="00A058B6"/>
    <w:rsid w:val="00A1685B"/>
    <w:rsid w:val="00A22849"/>
    <w:rsid w:val="00AE5C6C"/>
    <w:rsid w:val="00AE7222"/>
    <w:rsid w:val="00B606C3"/>
    <w:rsid w:val="00B8386C"/>
    <w:rsid w:val="00B87260"/>
    <w:rsid w:val="00BC187C"/>
    <w:rsid w:val="00BF115A"/>
    <w:rsid w:val="00BF4C17"/>
    <w:rsid w:val="00C6386D"/>
    <w:rsid w:val="00C815FB"/>
    <w:rsid w:val="00C86526"/>
    <w:rsid w:val="00CF478C"/>
    <w:rsid w:val="00D33FD4"/>
    <w:rsid w:val="00D414B6"/>
    <w:rsid w:val="00D44A09"/>
    <w:rsid w:val="00DD0330"/>
    <w:rsid w:val="00DF5FD9"/>
    <w:rsid w:val="00E5208D"/>
    <w:rsid w:val="00E861DC"/>
    <w:rsid w:val="00EB3A53"/>
    <w:rsid w:val="00EC52A5"/>
    <w:rsid w:val="00EE632B"/>
    <w:rsid w:val="00F3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21AEB"/>
  <w15:docId w15:val="{A08BAF67-68C5-4FA8-A9CB-0A7A500D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3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F3EB5"/>
    <w:rPr>
      <w:color w:val="0000FF"/>
      <w:u w:val="single"/>
    </w:rPr>
  </w:style>
  <w:style w:type="table" w:styleId="Tabelacomgrade">
    <w:name w:val="Table Grid"/>
    <w:basedOn w:val="Tabelanormal"/>
    <w:rsid w:val="007F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F3EB5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debalo">
    <w:name w:val="Balloon Text"/>
    <w:basedOn w:val="Normal"/>
    <w:semiHidden/>
    <w:rsid w:val="004D085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4A5C03"/>
  </w:style>
  <w:style w:type="paragraph" w:styleId="PargrafodaLista">
    <w:name w:val="List Paragraph"/>
    <w:basedOn w:val="Normal"/>
    <w:uiPriority w:val="34"/>
    <w:qFormat/>
    <w:rsid w:val="00BF115A"/>
    <w:pPr>
      <w:ind w:left="720"/>
      <w:contextualSpacing/>
    </w:pPr>
  </w:style>
  <w:style w:type="paragraph" w:customStyle="1" w:styleId="Default">
    <w:name w:val="Default"/>
    <w:rsid w:val="007212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taltce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gestaltce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estaltc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xxxxx</Company>
  <LinksUpToDate>false</LinksUpToDate>
  <CharactersWithSpaces>2688</CharactersWithSpaces>
  <SharedDoc>false</SharedDoc>
  <HLinks>
    <vt:vector size="12" baseType="variant">
      <vt:variant>
        <vt:i4>786515</vt:i4>
      </vt:variant>
      <vt:variant>
        <vt:i4>6</vt:i4>
      </vt:variant>
      <vt:variant>
        <vt:i4>0</vt:i4>
      </vt:variant>
      <vt:variant>
        <vt:i4>5</vt:i4>
      </vt:variant>
      <vt:variant>
        <vt:lpwstr>http://www.gestaltce.com.br/</vt:lpwstr>
      </vt:variant>
      <vt:variant>
        <vt:lpwstr/>
      </vt:variant>
      <vt:variant>
        <vt:i4>131173</vt:i4>
      </vt:variant>
      <vt:variant>
        <vt:i4>3</vt:i4>
      </vt:variant>
      <vt:variant>
        <vt:i4>0</vt:i4>
      </vt:variant>
      <vt:variant>
        <vt:i4>5</vt:i4>
      </vt:variant>
      <vt:variant>
        <vt:lpwstr>mailto:igc@igestaltce.com.br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dc:description/>
  <cp:lastModifiedBy>Silvério</cp:lastModifiedBy>
  <cp:revision>4</cp:revision>
  <cp:lastPrinted>2018-03-20T13:45:00Z</cp:lastPrinted>
  <dcterms:created xsi:type="dcterms:W3CDTF">2018-10-05T17:50:00Z</dcterms:created>
  <dcterms:modified xsi:type="dcterms:W3CDTF">2018-10-11T19:34:00Z</dcterms:modified>
</cp:coreProperties>
</file>